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4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32637" w:rsidRPr="00FB5F91" w:rsidTr="00144168">
        <w:trPr>
          <w:trHeight w:val="68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6F5" w:rsidRPr="007D6BE3" w:rsidRDefault="0070611C" w:rsidP="002118AA">
            <w:pPr>
              <w:pStyle w:val="Prrafodelista"/>
              <w:tabs>
                <w:tab w:val="left" w:pos="10773"/>
              </w:tabs>
              <w:spacing w:after="0" w:line="240" w:lineRule="auto"/>
              <w:ind w:left="431"/>
              <w:jc w:val="center"/>
              <w:rPr>
                <w:rFonts w:ascii="Nexa Bold" w:hAnsi="Nexa Bold"/>
                <w:b/>
                <w:color w:val="1F497D" w:themeColor="text2"/>
                <w:sz w:val="40"/>
                <w:szCs w:val="40"/>
                <w:lang w:val="es-ES_tradnl"/>
              </w:rPr>
            </w:pPr>
            <w:r>
              <w:rPr>
                <w:rFonts w:ascii="Nexa Bold" w:hAnsi="Nexa Bold"/>
                <w:b/>
                <w:color w:val="1F497D" w:themeColor="text2"/>
                <w:sz w:val="40"/>
                <w:szCs w:val="40"/>
              </w:rPr>
              <w:t>ORGANIZACIONES SALUDABLES. GESTIÓN PRÁCTICA</w:t>
            </w:r>
            <w:r w:rsidR="002118AA" w:rsidRPr="007D6BE3">
              <w:rPr>
                <w:rFonts w:ascii="Nexa Bold" w:hAnsi="Nexa Bold"/>
                <w:b/>
                <w:color w:val="1F497D" w:themeColor="text2"/>
                <w:sz w:val="40"/>
                <w:szCs w:val="40"/>
              </w:rPr>
              <w:t xml:space="preserve"> 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168" w:rsidRPr="00144168" w:rsidRDefault="007D6BE3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ALGECIRAS</w:t>
            </w:r>
            <w:r w:rsidR="00144168" w:rsidRPr="00144168">
              <w:rPr>
                <w:rFonts w:ascii="Century Gothic" w:hAnsi="Century Gothic"/>
                <w:b/>
              </w:rPr>
              <w:t>.</w:t>
            </w:r>
          </w:p>
          <w:p w:rsidR="00144168" w:rsidRPr="00144168" w:rsidRDefault="0070611C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lang w:val="es-ES_tradnl"/>
              </w:rPr>
            </w:pPr>
            <w:r>
              <w:rPr>
                <w:rFonts w:ascii="Century Gothic" w:hAnsi="Century Gothic"/>
                <w:b/>
                <w:lang w:val="es-ES_tradnl"/>
              </w:rPr>
              <w:t xml:space="preserve">15, 22, 29 </w:t>
            </w:r>
            <w:r w:rsidR="005955C8">
              <w:rPr>
                <w:rFonts w:ascii="Century Gothic" w:hAnsi="Century Gothic"/>
                <w:b/>
                <w:lang w:val="es-ES_tradnl"/>
              </w:rPr>
              <w:t>d</w:t>
            </w:r>
            <w:r w:rsidR="00144168" w:rsidRPr="00144168">
              <w:rPr>
                <w:rFonts w:ascii="Century Gothic" w:hAnsi="Century Gothic"/>
                <w:b/>
                <w:lang w:val="es-ES_tradnl"/>
              </w:rPr>
              <w:t xml:space="preserve">e </w:t>
            </w:r>
            <w:r w:rsidR="007D6BE3">
              <w:rPr>
                <w:rFonts w:ascii="Century Gothic" w:hAnsi="Century Gothic"/>
                <w:b/>
                <w:lang w:val="es-ES_tradnl"/>
              </w:rPr>
              <w:t>Abril</w:t>
            </w:r>
            <w:r>
              <w:rPr>
                <w:rFonts w:ascii="Century Gothic" w:hAnsi="Century Gothic"/>
                <w:b/>
                <w:lang w:val="es-ES_tradnl"/>
              </w:rPr>
              <w:t xml:space="preserve"> y 6 de Mayo</w:t>
            </w:r>
            <w:r w:rsidR="007D6BE3">
              <w:rPr>
                <w:rFonts w:ascii="Century Gothic" w:hAnsi="Century Gothic"/>
                <w:b/>
                <w:lang w:val="es-ES_tradnl"/>
              </w:rPr>
              <w:t xml:space="preserve"> </w:t>
            </w:r>
            <w:r w:rsidR="00144168" w:rsidRPr="00144168">
              <w:rPr>
                <w:rFonts w:ascii="Century Gothic" w:hAnsi="Century Gothic"/>
                <w:b/>
                <w:lang w:val="es-ES_tradnl"/>
              </w:rPr>
              <w:t>de  2020</w:t>
            </w:r>
          </w:p>
          <w:p w:rsidR="00144168" w:rsidRDefault="00144168" w:rsidP="00144168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 w:rsidRPr="00144168">
              <w:rPr>
                <w:rFonts w:ascii="Century Gothic" w:hAnsi="Century Gothic"/>
                <w:b/>
                <w:lang w:val="es-ES_tradnl"/>
              </w:rPr>
              <w:t>De 9.00 a 14.00 horas</w:t>
            </w: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FB5F91" w:rsidRDefault="00144168" w:rsidP="0014416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  <w:t>OBJETIVOS</w:t>
            </w:r>
          </w:p>
        </w:tc>
      </w:tr>
      <w:tr w:rsidR="00144168" w:rsidRPr="00144168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5B" w:rsidRDefault="00AE32F0" w:rsidP="009D165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Apoyar la transformación de las empresas en organizaciones saludables y seguras desde la implantación de una nueva cultura preventiva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  <w:p w:rsid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Conocer y manejar adecuadamente los aspectos básicos en materia de cultura preventiva.</w:t>
            </w:r>
          </w:p>
          <w:p w:rsid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Conocer los modelos sobre organizaciones saludables existentes en la actualidad.</w:t>
            </w:r>
          </w:p>
          <w:p w:rsid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Conocer sistemáticas de gestión favorecedoras de empresas saludables.</w:t>
            </w:r>
          </w:p>
          <w:p w:rsidR="00144168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Diseñar un plan de acción para la transformación de la empresa en organización saludable</w:t>
            </w:r>
            <w:r w:rsidRPr="00AE32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BB730B" w:rsidRDefault="00144168" w:rsidP="009D165B">
            <w:pPr>
              <w:pStyle w:val="Prrafodelista"/>
              <w:spacing w:before="60" w:after="60" w:line="252" w:lineRule="auto"/>
              <w:ind w:left="3540"/>
              <w:contextualSpacing w:val="0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</w:rPr>
              <w:t>CONTENIDOS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19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>Bases para entender y manejarse en cultura preventiva.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¿Qué es la cultura preventiva?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Mejorar la cultura preventiva en la empresa. </w:t>
            </w:r>
          </w:p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 xml:space="preserve">Dimensiones para activar mejoras en cultura preventiva.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Compromiso preventivo.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Dinamización de la organización. 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Aprendizaje colectivo.</w:t>
            </w:r>
          </w:p>
          <w:p w:rsidR="00AE32F0" w:rsidRPr="00100E7A" w:rsidRDefault="00AE32F0" w:rsidP="00AE32F0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2F0">
              <w:rPr>
                <w:rFonts w:ascii="Century Gothic" w:hAnsi="Century Gothic" w:cs="Arial"/>
                <w:b/>
                <w:sz w:val="19"/>
                <w:szCs w:val="20"/>
              </w:rPr>
              <w:t>La organización saludable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Empresa, trabajo y salud.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Organizaciones relacionadas con la salud en la empresa.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 xml:space="preserve">Modelo de la Organización Mundial de la Salud (OMS)para un entorno laboral saludable 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 xml:space="preserve">La organización saludable en la práctica 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La certificación como empresa saludable</w:t>
            </w:r>
          </w:p>
          <w:p w:rsidR="00AE32F0" w:rsidRPr="00AE32F0" w:rsidRDefault="00AE32F0" w:rsidP="00AE32F0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AE32F0">
              <w:rPr>
                <w:rFonts w:ascii="Century Gothic" w:hAnsi="Century Gothic" w:cs="Arial"/>
                <w:b/>
                <w:sz w:val="19"/>
                <w:szCs w:val="20"/>
              </w:rPr>
              <w:t>La Norma ISO 45001:2018. Estructura y requisitos: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Términos y definiciones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Contexto de la organización y liderazgo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Papel de las partes interesadas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Enfoque basado en el riesgo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Cumplimiento de requisitos legales y otros requisitos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Consulta y participación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Gestión estratégica y mejora del desempeño</w:t>
            </w:r>
          </w:p>
          <w:p w:rsidR="00AE32F0" w:rsidRPr="00AE32F0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Sinergias con los sistemas de gestión ISO 9001 e ISO 14001</w:t>
            </w:r>
          </w:p>
          <w:p w:rsidR="00AE32F0" w:rsidRPr="00100E7A" w:rsidRDefault="00AE32F0" w:rsidP="00AE32F0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2F0">
              <w:rPr>
                <w:rFonts w:ascii="Century Gothic" w:hAnsi="Century Gothic" w:cs="Arial"/>
                <w:b/>
                <w:sz w:val="19"/>
                <w:szCs w:val="20"/>
              </w:rPr>
              <w:t>Implantando con conciencia: El plan de Acción</w:t>
            </w:r>
            <w:r w:rsidRPr="00100E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4168" w:rsidRPr="00BB730B" w:rsidRDefault="00AE32F0" w:rsidP="00AE32F0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E32F0">
              <w:rPr>
                <w:rFonts w:ascii="Century Gothic" w:hAnsi="Century Gothic" w:cs="Arial"/>
                <w:sz w:val="16"/>
                <w:szCs w:val="16"/>
              </w:rPr>
              <w:t>Mi plan de acción personal</w:t>
            </w:r>
            <w:r w:rsidRPr="00100E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D165B" w:rsidRDefault="009D165B" w:rsidP="00144168">
      <w:pPr>
        <w:shd w:val="clear" w:color="auto" w:fill="FFFFFF" w:themeFill="background1"/>
        <w:spacing w:after="0" w:line="240" w:lineRule="auto"/>
        <w:rPr>
          <w:rFonts w:ascii="Century Gothic" w:hAnsi="Century Gothic"/>
          <w:sz w:val="12"/>
          <w:szCs w:val="12"/>
        </w:rPr>
      </w:pPr>
    </w:p>
    <w:p w:rsidR="009D165B" w:rsidRPr="009D165B" w:rsidRDefault="009D165B" w:rsidP="009D165B">
      <w:pPr>
        <w:rPr>
          <w:rFonts w:ascii="Century Gothic" w:hAnsi="Century Gothic"/>
          <w:sz w:val="12"/>
          <w:szCs w:val="12"/>
        </w:rPr>
      </w:pPr>
    </w:p>
    <w:p w:rsidR="009D165B" w:rsidRDefault="009D165B" w:rsidP="009D165B">
      <w:pPr>
        <w:rPr>
          <w:rFonts w:ascii="Century Gothic" w:hAnsi="Century Gothic"/>
          <w:sz w:val="12"/>
          <w:szCs w:val="12"/>
        </w:rPr>
      </w:pPr>
    </w:p>
    <w:p w:rsidR="00767320" w:rsidRPr="009D165B" w:rsidRDefault="00767320" w:rsidP="009D165B">
      <w:pPr>
        <w:jc w:val="center"/>
        <w:rPr>
          <w:rFonts w:ascii="Century Gothic" w:hAnsi="Century Gothic"/>
          <w:sz w:val="12"/>
          <w:szCs w:val="12"/>
        </w:rPr>
      </w:pPr>
    </w:p>
    <w:sectPr w:rsidR="00767320" w:rsidRPr="009D165B" w:rsidSect="00C64D01">
      <w:headerReference w:type="default" r:id="rId8"/>
      <w:pgSz w:w="11906" w:h="16838"/>
      <w:pgMar w:top="510" w:right="1701" w:bottom="1135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AC2" w:rsidRPr="00FB5F91" w:rsidRDefault="004F7AC2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endnote>
  <w:endnote w:type="continuationSeparator" w:id="1">
    <w:p w:rsidR="004F7AC2" w:rsidRPr="00FB5F91" w:rsidRDefault="004F7AC2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xa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AC2" w:rsidRPr="00FB5F91" w:rsidRDefault="004F7AC2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footnote>
  <w:footnote w:type="continuationSeparator" w:id="1">
    <w:p w:rsidR="004F7AC2" w:rsidRPr="00FB5F91" w:rsidRDefault="004F7AC2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:rsidR="00144168" w:rsidRPr="00FB5F91" w:rsidTr="00144168">
      <w:trPr>
        <w:trHeight w:val="1985"/>
      </w:trPr>
      <w:tc>
        <w:tcPr>
          <w:tcW w:w="9639" w:type="dxa"/>
          <w:vAlign w:val="center"/>
        </w:tcPr>
        <w:p w:rsidR="00144168" w:rsidRPr="00B32637" w:rsidRDefault="00144168" w:rsidP="0014416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80135" cy="771525"/>
                <wp:effectExtent l="19050" t="0" r="5715" b="0"/>
                <wp:docPr id="2" name="1 Imagen" descr="C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2D99" w:rsidRPr="00FB5F91" w:rsidRDefault="00C02D99" w:rsidP="00C64D01">
    <w:pPr>
      <w:pStyle w:val="Encabezado"/>
      <w:jc w:val="center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11.25pt;height:342pt" o:bullet="t">
        <v:imagedata r:id="rId1" o:title="logo Q leyenda"/>
      </v:shape>
    </w:pict>
  </w:numPicBullet>
  <w:numPicBullet w:numPicBulletId="1">
    <w:pict>
      <v:shape id="_x0000_i1061" type="#_x0000_t75" style="width:971.25pt;height:981.75pt" o:bullet="t">
        <v:imagedata r:id="rId2" o:title="logo Q"/>
      </v:shape>
    </w:pict>
  </w:numPicBullet>
  <w:abstractNum w:abstractNumId="0">
    <w:nsid w:val="058A1CB4"/>
    <w:multiLevelType w:val="multilevel"/>
    <w:tmpl w:val="0C0A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>
    <w:nsid w:val="078E14F3"/>
    <w:multiLevelType w:val="hybridMultilevel"/>
    <w:tmpl w:val="B87CE3F8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7A03AB3"/>
    <w:multiLevelType w:val="hybridMultilevel"/>
    <w:tmpl w:val="55FC34B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600B"/>
    <w:multiLevelType w:val="hybridMultilevel"/>
    <w:tmpl w:val="17B4A806"/>
    <w:lvl w:ilvl="0" w:tplc="600AE2EC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BC11C0F"/>
    <w:multiLevelType w:val="singleLevel"/>
    <w:tmpl w:val="CA64F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</w:abstractNum>
  <w:abstractNum w:abstractNumId="5">
    <w:nsid w:val="116B6548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6">
    <w:nsid w:val="176D5881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>
    <w:nsid w:val="17EF655F"/>
    <w:multiLevelType w:val="hybridMultilevel"/>
    <w:tmpl w:val="0D443DAA"/>
    <w:lvl w:ilvl="0" w:tplc="25FC7790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  <w:szCs w:val="20"/>
      </w:rPr>
    </w:lvl>
    <w:lvl w:ilvl="1" w:tplc="25FC7790">
      <w:start w:val="1"/>
      <w:numFmt w:val="bullet"/>
      <w:lvlText w:val=""/>
      <w:lvlPicBulletId w:val="0"/>
      <w:lvlJc w:val="left"/>
      <w:pPr>
        <w:ind w:left="2864" w:hanging="360"/>
      </w:pPr>
      <w:rPr>
        <w:rFonts w:ascii="Symbol" w:hAnsi="Symbo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3584" w:hanging="180"/>
      </w:pPr>
    </w:lvl>
    <w:lvl w:ilvl="3" w:tplc="0C0A000F" w:tentative="1">
      <w:start w:val="1"/>
      <w:numFmt w:val="decimal"/>
      <w:lvlText w:val="%4."/>
      <w:lvlJc w:val="left"/>
      <w:pPr>
        <w:ind w:left="4304" w:hanging="360"/>
      </w:pPr>
    </w:lvl>
    <w:lvl w:ilvl="4" w:tplc="0C0A0019" w:tentative="1">
      <w:start w:val="1"/>
      <w:numFmt w:val="lowerLetter"/>
      <w:lvlText w:val="%5."/>
      <w:lvlJc w:val="left"/>
      <w:pPr>
        <w:ind w:left="5024" w:hanging="360"/>
      </w:pPr>
    </w:lvl>
    <w:lvl w:ilvl="5" w:tplc="0C0A001B" w:tentative="1">
      <w:start w:val="1"/>
      <w:numFmt w:val="lowerRoman"/>
      <w:lvlText w:val="%6."/>
      <w:lvlJc w:val="right"/>
      <w:pPr>
        <w:ind w:left="5744" w:hanging="180"/>
      </w:pPr>
    </w:lvl>
    <w:lvl w:ilvl="6" w:tplc="0C0A000F" w:tentative="1">
      <w:start w:val="1"/>
      <w:numFmt w:val="decimal"/>
      <w:lvlText w:val="%7."/>
      <w:lvlJc w:val="left"/>
      <w:pPr>
        <w:ind w:left="6464" w:hanging="360"/>
      </w:pPr>
    </w:lvl>
    <w:lvl w:ilvl="7" w:tplc="0C0A0019" w:tentative="1">
      <w:start w:val="1"/>
      <w:numFmt w:val="lowerLetter"/>
      <w:lvlText w:val="%8."/>
      <w:lvlJc w:val="left"/>
      <w:pPr>
        <w:ind w:left="7184" w:hanging="360"/>
      </w:pPr>
    </w:lvl>
    <w:lvl w:ilvl="8" w:tplc="0C0A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8">
    <w:nsid w:val="1B3A344F"/>
    <w:multiLevelType w:val="multilevel"/>
    <w:tmpl w:val="12243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0117654"/>
    <w:multiLevelType w:val="multilevel"/>
    <w:tmpl w:val="7E7274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0">
    <w:nsid w:val="26083A44"/>
    <w:multiLevelType w:val="hybridMultilevel"/>
    <w:tmpl w:val="8556BB46"/>
    <w:lvl w:ilvl="0" w:tplc="FCE2E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15DE9"/>
    <w:multiLevelType w:val="multilevel"/>
    <w:tmpl w:val="E186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2">
    <w:nsid w:val="2AE55934"/>
    <w:multiLevelType w:val="multilevel"/>
    <w:tmpl w:val="0C0A001F"/>
    <w:lvl w:ilvl="0">
      <w:start w:val="1"/>
      <w:numFmt w:val="decimal"/>
      <w:lvlText w:val="%1."/>
      <w:lvlJc w:val="left"/>
      <w:pPr>
        <w:ind w:left="52" w:hanging="360"/>
      </w:pPr>
    </w:lvl>
    <w:lvl w:ilvl="1">
      <w:start w:val="1"/>
      <w:numFmt w:val="decimal"/>
      <w:lvlText w:val="%1.%2."/>
      <w:lvlJc w:val="left"/>
      <w:pPr>
        <w:ind w:left="484" w:hanging="432"/>
      </w:pPr>
    </w:lvl>
    <w:lvl w:ilvl="2">
      <w:start w:val="1"/>
      <w:numFmt w:val="decimal"/>
      <w:lvlText w:val="%1.%2.%3."/>
      <w:lvlJc w:val="left"/>
      <w:pPr>
        <w:ind w:left="916" w:hanging="504"/>
      </w:pPr>
    </w:lvl>
    <w:lvl w:ilvl="3">
      <w:start w:val="1"/>
      <w:numFmt w:val="decimal"/>
      <w:lvlText w:val="%1.%2.%3.%4."/>
      <w:lvlJc w:val="left"/>
      <w:pPr>
        <w:ind w:left="1420" w:hanging="648"/>
      </w:pPr>
    </w:lvl>
    <w:lvl w:ilvl="4">
      <w:start w:val="1"/>
      <w:numFmt w:val="decimal"/>
      <w:lvlText w:val="%1.%2.%3.%4.%5."/>
      <w:lvlJc w:val="left"/>
      <w:pPr>
        <w:ind w:left="1924" w:hanging="792"/>
      </w:pPr>
    </w:lvl>
    <w:lvl w:ilvl="5">
      <w:start w:val="1"/>
      <w:numFmt w:val="decimal"/>
      <w:lvlText w:val="%1.%2.%3.%4.%5.%6."/>
      <w:lvlJc w:val="left"/>
      <w:pPr>
        <w:ind w:left="2428" w:hanging="936"/>
      </w:pPr>
    </w:lvl>
    <w:lvl w:ilvl="6">
      <w:start w:val="1"/>
      <w:numFmt w:val="decimal"/>
      <w:lvlText w:val="%1.%2.%3.%4.%5.%6.%7."/>
      <w:lvlJc w:val="left"/>
      <w:pPr>
        <w:ind w:left="2932" w:hanging="1080"/>
      </w:pPr>
    </w:lvl>
    <w:lvl w:ilvl="7">
      <w:start w:val="1"/>
      <w:numFmt w:val="decimal"/>
      <w:lvlText w:val="%1.%2.%3.%4.%5.%6.%7.%8."/>
      <w:lvlJc w:val="left"/>
      <w:pPr>
        <w:ind w:left="3436" w:hanging="1224"/>
      </w:pPr>
    </w:lvl>
    <w:lvl w:ilvl="8">
      <w:start w:val="1"/>
      <w:numFmt w:val="decimal"/>
      <w:lvlText w:val="%1.%2.%3.%4.%5.%6.%7.%8.%9."/>
      <w:lvlJc w:val="left"/>
      <w:pPr>
        <w:ind w:left="4012" w:hanging="1440"/>
      </w:pPr>
    </w:lvl>
  </w:abstractNum>
  <w:abstractNum w:abstractNumId="13">
    <w:nsid w:val="34E440B4"/>
    <w:multiLevelType w:val="multilevel"/>
    <w:tmpl w:val="6F081BCC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bullet"/>
      <w:lvlText w:val=""/>
      <w:lvlJc w:val="left"/>
      <w:pPr>
        <w:ind w:left="3984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4416" w:hanging="504"/>
      </w:pPr>
    </w:lvl>
    <w:lvl w:ilvl="3">
      <w:start w:val="1"/>
      <w:numFmt w:val="decimal"/>
      <w:lvlText w:val="%1.%2.%3.%4."/>
      <w:lvlJc w:val="left"/>
      <w:pPr>
        <w:ind w:left="4920" w:hanging="648"/>
      </w:pPr>
    </w:lvl>
    <w:lvl w:ilvl="4">
      <w:start w:val="1"/>
      <w:numFmt w:val="decimal"/>
      <w:lvlText w:val="%1.%2.%3.%4.%5."/>
      <w:lvlJc w:val="left"/>
      <w:pPr>
        <w:ind w:left="5424" w:hanging="792"/>
      </w:pPr>
    </w:lvl>
    <w:lvl w:ilvl="5">
      <w:start w:val="1"/>
      <w:numFmt w:val="decimal"/>
      <w:lvlText w:val="%1.%2.%3.%4.%5.%6."/>
      <w:lvlJc w:val="left"/>
      <w:pPr>
        <w:ind w:left="5928" w:hanging="936"/>
      </w:pPr>
    </w:lvl>
    <w:lvl w:ilvl="6">
      <w:start w:val="1"/>
      <w:numFmt w:val="decimal"/>
      <w:lvlText w:val="%1.%2.%3.%4.%5.%6.%7."/>
      <w:lvlJc w:val="left"/>
      <w:pPr>
        <w:ind w:left="6432" w:hanging="1080"/>
      </w:pPr>
    </w:lvl>
    <w:lvl w:ilvl="7">
      <w:start w:val="1"/>
      <w:numFmt w:val="decimal"/>
      <w:lvlText w:val="%1.%2.%3.%4.%5.%6.%7.%8."/>
      <w:lvlJc w:val="left"/>
      <w:pPr>
        <w:ind w:left="6936" w:hanging="1224"/>
      </w:pPr>
    </w:lvl>
    <w:lvl w:ilvl="8">
      <w:start w:val="1"/>
      <w:numFmt w:val="decimal"/>
      <w:lvlText w:val="%1.%2.%3.%4.%5.%6.%7.%8.%9."/>
      <w:lvlJc w:val="left"/>
      <w:pPr>
        <w:ind w:left="7512" w:hanging="1440"/>
      </w:pPr>
    </w:lvl>
  </w:abstractNum>
  <w:abstractNum w:abstractNumId="14">
    <w:nsid w:val="3A7C6D63"/>
    <w:multiLevelType w:val="hybridMultilevel"/>
    <w:tmpl w:val="9482D5DE"/>
    <w:lvl w:ilvl="0" w:tplc="25FC7790">
      <w:start w:val="1"/>
      <w:numFmt w:val="bullet"/>
      <w:lvlText w:val=""/>
      <w:lvlPicBulletId w:val="0"/>
      <w:lvlJc w:val="left"/>
      <w:pPr>
        <w:ind w:left="77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5">
    <w:nsid w:val="3C46022A"/>
    <w:multiLevelType w:val="hybridMultilevel"/>
    <w:tmpl w:val="070A7D1E"/>
    <w:lvl w:ilvl="0" w:tplc="4440C7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1552DBF"/>
    <w:multiLevelType w:val="multilevel"/>
    <w:tmpl w:val="0C0A001F"/>
    <w:lvl w:ilvl="0">
      <w:start w:val="1"/>
      <w:numFmt w:val="decimal"/>
      <w:lvlText w:val="%1."/>
      <w:lvlJc w:val="left"/>
      <w:pPr>
        <w:ind w:left="-102" w:hanging="360"/>
      </w:pPr>
    </w:lvl>
    <w:lvl w:ilvl="1">
      <w:start w:val="1"/>
      <w:numFmt w:val="decimal"/>
      <w:lvlText w:val="%1.%2."/>
      <w:lvlJc w:val="left"/>
      <w:pPr>
        <w:ind w:left="330" w:hanging="432"/>
      </w:pPr>
    </w:lvl>
    <w:lvl w:ilvl="2">
      <w:start w:val="1"/>
      <w:numFmt w:val="decimal"/>
      <w:lvlText w:val="%1.%2.%3."/>
      <w:lvlJc w:val="left"/>
      <w:pPr>
        <w:ind w:left="762" w:hanging="504"/>
      </w:pPr>
    </w:lvl>
    <w:lvl w:ilvl="3">
      <w:start w:val="1"/>
      <w:numFmt w:val="decimal"/>
      <w:lvlText w:val="%1.%2.%3.%4."/>
      <w:lvlJc w:val="left"/>
      <w:pPr>
        <w:ind w:left="1266" w:hanging="648"/>
      </w:pPr>
    </w:lvl>
    <w:lvl w:ilvl="4">
      <w:start w:val="1"/>
      <w:numFmt w:val="decimal"/>
      <w:lvlText w:val="%1.%2.%3.%4.%5."/>
      <w:lvlJc w:val="left"/>
      <w:pPr>
        <w:ind w:left="1770" w:hanging="792"/>
      </w:pPr>
    </w:lvl>
    <w:lvl w:ilvl="5">
      <w:start w:val="1"/>
      <w:numFmt w:val="decimal"/>
      <w:lvlText w:val="%1.%2.%3.%4.%5.%6."/>
      <w:lvlJc w:val="left"/>
      <w:pPr>
        <w:ind w:left="2274" w:hanging="936"/>
      </w:pPr>
    </w:lvl>
    <w:lvl w:ilvl="6">
      <w:start w:val="1"/>
      <w:numFmt w:val="decimal"/>
      <w:lvlText w:val="%1.%2.%3.%4.%5.%6.%7."/>
      <w:lvlJc w:val="left"/>
      <w:pPr>
        <w:ind w:left="2778" w:hanging="1080"/>
      </w:pPr>
    </w:lvl>
    <w:lvl w:ilvl="7">
      <w:start w:val="1"/>
      <w:numFmt w:val="decimal"/>
      <w:lvlText w:val="%1.%2.%3.%4.%5.%6.%7.%8."/>
      <w:lvlJc w:val="left"/>
      <w:pPr>
        <w:ind w:left="3282" w:hanging="1224"/>
      </w:pPr>
    </w:lvl>
    <w:lvl w:ilvl="8">
      <w:start w:val="1"/>
      <w:numFmt w:val="decimal"/>
      <w:lvlText w:val="%1.%2.%3.%4.%5.%6.%7.%8.%9."/>
      <w:lvlJc w:val="left"/>
      <w:pPr>
        <w:ind w:left="3858" w:hanging="1440"/>
      </w:pPr>
    </w:lvl>
  </w:abstractNum>
  <w:abstractNum w:abstractNumId="17">
    <w:nsid w:val="4A05683F"/>
    <w:multiLevelType w:val="hybridMultilevel"/>
    <w:tmpl w:val="895C294A"/>
    <w:lvl w:ilvl="0" w:tplc="4F4C64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518B1661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9">
    <w:nsid w:val="57285579"/>
    <w:multiLevelType w:val="hybridMultilevel"/>
    <w:tmpl w:val="95160224"/>
    <w:lvl w:ilvl="0" w:tplc="FDF65C8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FFC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622D1AEF"/>
    <w:multiLevelType w:val="hybridMultilevel"/>
    <w:tmpl w:val="A2DA0532"/>
    <w:lvl w:ilvl="0" w:tplc="9C026B2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F94498"/>
    <w:multiLevelType w:val="multilevel"/>
    <w:tmpl w:val="953EEBA8"/>
    <w:lvl w:ilvl="0">
      <w:start w:val="1"/>
      <w:numFmt w:val="decimal"/>
      <w:lvlText w:val="%1."/>
      <w:lvlJc w:val="left"/>
      <w:pPr>
        <w:ind w:left="-924" w:hanging="360"/>
      </w:pPr>
      <w:rPr>
        <w:rFonts w:ascii="Century Gothic" w:hAnsi="Century Gothic" w:hint="default"/>
        <w:b/>
        <w:sz w:val="19"/>
        <w:szCs w:val="19"/>
      </w:rPr>
    </w:lvl>
    <w:lvl w:ilvl="1">
      <w:start w:val="1"/>
      <w:numFmt w:val="bullet"/>
      <w:lvlText w:val=""/>
      <w:lvlJc w:val="left"/>
      <w:pPr>
        <w:ind w:left="-492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-60" w:hanging="504"/>
      </w:pPr>
    </w:lvl>
    <w:lvl w:ilvl="3">
      <w:start w:val="1"/>
      <w:numFmt w:val="decimal"/>
      <w:lvlText w:val="%1.%2.%3.%4."/>
      <w:lvlJc w:val="left"/>
      <w:pPr>
        <w:ind w:left="444" w:hanging="648"/>
      </w:pPr>
    </w:lvl>
    <w:lvl w:ilvl="4">
      <w:start w:val="1"/>
      <w:numFmt w:val="decimal"/>
      <w:lvlText w:val="%1.%2.%3.%4.%5."/>
      <w:lvlJc w:val="left"/>
      <w:pPr>
        <w:ind w:left="948" w:hanging="792"/>
      </w:pPr>
    </w:lvl>
    <w:lvl w:ilvl="5">
      <w:start w:val="1"/>
      <w:numFmt w:val="decimal"/>
      <w:lvlText w:val="%1.%2.%3.%4.%5.%6."/>
      <w:lvlJc w:val="left"/>
      <w:pPr>
        <w:ind w:left="1452" w:hanging="936"/>
      </w:pPr>
    </w:lvl>
    <w:lvl w:ilvl="6">
      <w:start w:val="1"/>
      <w:numFmt w:val="decimal"/>
      <w:lvlText w:val="%1.%2.%3.%4.%5.%6.%7."/>
      <w:lvlJc w:val="left"/>
      <w:pPr>
        <w:ind w:left="1956" w:hanging="1080"/>
      </w:pPr>
    </w:lvl>
    <w:lvl w:ilvl="7">
      <w:start w:val="1"/>
      <w:numFmt w:val="decimal"/>
      <w:lvlText w:val="%1.%2.%3.%4.%5.%6.%7.%8."/>
      <w:lvlJc w:val="left"/>
      <w:pPr>
        <w:ind w:left="2460" w:hanging="1224"/>
      </w:pPr>
    </w:lvl>
    <w:lvl w:ilvl="8">
      <w:start w:val="1"/>
      <w:numFmt w:val="decimal"/>
      <w:lvlText w:val="%1.%2.%3.%4.%5.%6.%7.%8.%9."/>
      <w:lvlJc w:val="left"/>
      <w:pPr>
        <w:ind w:left="3036" w:hanging="1440"/>
      </w:pPr>
    </w:lvl>
  </w:abstractNum>
  <w:abstractNum w:abstractNumId="22">
    <w:nsid w:val="67EB7C0D"/>
    <w:multiLevelType w:val="hybridMultilevel"/>
    <w:tmpl w:val="989AD50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F4CC1"/>
    <w:multiLevelType w:val="hybridMultilevel"/>
    <w:tmpl w:val="74D698C4"/>
    <w:lvl w:ilvl="0" w:tplc="CA64F0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8E36CD6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5">
    <w:nsid w:val="7DA75219"/>
    <w:multiLevelType w:val="hybridMultilevel"/>
    <w:tmpl w:val="E4C6150A"/>
    <w:lvl w:ilvl="0" w:tplc="9C8AF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20"/>
  </w:num>
  <w:num w:numId="5">
    <w:abstractNumId w:val="3"/>
  </w:num>
  <w:num w:numId="6">
    <w:abstractNumId w:val="23"/>
  </w:num>
  <w:num w:numId="7">
    <w:abstractNumId w:val="16"/>
  </w:num>
  <w:num w:numId="8">
    <w:abstractNumId w:val="12"/>
  </w:num>
  <w:num w:numId="9">
    <w:abstractNumId w:val="22"/>
  </w:num>
  <w:num w:numId="10">
    <w:abstractNumId w:val="2"/>
  </w:num>
  <w:num w:numId="11">
    <w:abstractNumId w:val="25"/>
  </w:num>
  <w:num w:numId="12">
    <w:abstractNumId w:val="0"/>
  </w:num>
  <w:num w:numId="13">
    <w:abstractNumId w:val="10"/>
  </w:num>
  <w:num w:numId="14">
    <w:abstractNumId w:val="13"/>
  </w:num>
  <w:num w:numId="15">
    <w:abstractNumId w:val="21"/>
  </w:num>
  <w:num w:numId="16">
    <w:abstractNumId w:val="8"/>
  </w:num>
  <w:num w:numId="17">
    <w:abstractNumId w:val="18"/>
  </w:num>
  <w:num w:numId="18">
    <w:abstractNumId w:val="9"/>
  </w:num>
  <w:num w:numId="19">
    <w:abstractNumId w:val="11"/>
  </w:num>
  <w:num w:numId="20">
    <w:abstractNumId w:val="4"/>
  </w:num>
  <w:num w:numId="21">
    <w:abstractNumId w:val="19"/>
  </w:num>
  <w:num w:numId="22">
    <w:abstractNumId w:val="1"/>
  </w:num>
  <w:num w:numId="23">
    <w:abstractNumId w:val="17"/>
  </w:num>
  <w:num w:numId="24">
    <w:abstractNumId w:val="24"/>
  </w:num>
  <w:num w:numId="25">
    <w:abstractNumId w:val="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6E6C1D"/>
    <w:rsid w:val="000063ED"/>
    <w:rsid w:val="00084905"/>
    <w:rsid w:val="000A17CF"/>
    <w:rsid w:val="000B6418"/>
    <w:rsid w:val="000C146D"/>
    <w:rsid w:val="000C6B79"/>
    <w:rsid w:val="000E4ACA"/>
    <w:rsid w:val="000E5F75"/>
    <w:rsid w:val="00110710"/>
    <w:rsid w:val="00144168"/>
    <w:rsid w:val="00152705"/>
    <w:rsid w:val="0019624C"/>
    <w:rsid w:val="001966F5"/>
    <w:rsid w:val="001F0B46"/>
    <w:rsid w:val="002118AA"/>
    <w:rsid w:val="002315B3"/>
    <w:rsid w:val="002405A5"/>
    <w:rsid w:val="00244843"/>
    <w:rsid w:val="0026584D"/>
    <w:rsid w:val="0028036C"/>
    <w:rsid w:val="00290A41"/>
    <w:rsid w:val="00290E25"/>
    <w:rsid w:val="002948E3"/>
    <w:rsid w:val="00294AE6"/>
    <w:rsid w:val="002A74B4"/>
    <w:rsid w:val="002D2868"/>
    <w:rsid w:val="002D3547"/>
    <w:rsid w:val="002D72D9"/>
    <w:rsid w:val="002F05BE"/>
    <w:rsid w:val="002F56F6"/>
    <w:rsid w:val="003021BF"/>
    <w:rsid w:val="00325B78"/>
    <w:rsid w:val="00335038"/>
    <w:rsid w:val="003442ED"/>
    <w:rsid w:val="003732D7"/>
    <w:rsid w:val="00380985"/>
    <w:rsid w:val="003879D4"/>
    <w:rsid w:val="003A19A8"/>
    <w:rsid w:val="003A1DE7"/>
    <w:rsid w:val="003C2476"/>
    <w:rsid w:val="003E24F8"/>
    <w:rsid w:val="00443E6F"/>
    <w:rsid w:val="00450448"/>
    <w:rsid w:val="004614FF"/>
    <w:rsid w:val="00464010"/>
    <w:rsid w:val="004D43D0"/>
    <w:rsid w:val="004D7BA4"/>
    <w:rsid w:val="004F343E"/>
    <w:rsid w:val="004F7AC2"/>
    <w:rsid w:val="005028E3"/>
    <w:rsid w:val="0053742A"/>
    <w:rsid w:val="00585F99"/>
    <w:rsid w:val="005955C8"/>
    <w:rsid w:val="005A018E"/>
    <w:rsid w:val="005A7B1A"/>
    <w:rsid w:val="005E18A8"/>
    <w:rsid w:val="006048CE"/>
    <w:rsid w:val="006311DD"/>
    <w:rsid w:val="00651E74"/>
    <w:rsid w:val="00666DDF"/>
    <w:rsid w:val="00667E80"/>
    <w:rsid w:val="006932DA"/>
    <w:rsid w:val="006A4A02"/>
    <w:rsid w:val="006A58EF"/>
    <w:rsid w:val="006C2973"/>
    <w:rsid w:val="006C526B"/>
    <w:rsid w:val="006E6C1D"/>
    <w:rsid w:val="006F2977"/>
    <w:rsid w:val="0070611C"/>
    <w:rsid w:val="00707392"/>
    <w:rsid w:val="00767320"/>
    <w:rsid w:val="007759DB"/>
    <w:rsid w:val="00796AF3"/>
    <w:rsid w:val="00796D02"/>
    <w:rsid w:val="007B0E92"/>
    <w:rsid w:val="007D45D7"/>
    <w:rsid w:val="007D6BE3"/>
    <w:rsid w:val="007E6F26"/>
    <w:rsid w:val="00831C18"/>
    <w:rsid w:val="00842707"/>
    <w:rsid w:val="00890D48"/>
    <w:rsid w:val="008C457B"/>
    <w:rsid w:val="00936BB6"/>
    <w:rsid w:val="009407F3"/>
    <w:rsid w:val="00955238"/>
    <w:rsid w:val="00985A64"/>
    <w:rsid w:val="009C1B5F"/>
    <w:rsid w:val="009C331D"/>
    <w:rsid w:val="009D165B"/>
    <w:rsid w:val="00A33780"/>
    <w:rsid w:val="00A845E6"/>
    <w:rsid w:val="00A8526A"/>
    <w:rsid w:val="00AD7F99"/>
    <w:rsid w:val="00AE32F0"/>
    <w:rsid w:val="00AF313B"/>
    <w:rsid w:val="00AF3801"/>
    <w:rsid w:val="00B32637"/>
    <w:rsid w:val="00B338B3"/>
    <w:rsid w:val="00B94A41"/>
    <w:rsid w:val="00BB730B"/>
    <w:rsid w:val="00BC64E3"/>
    <w:rsid w:val="00C00AF6"/>
    <w:rsid w:val="00C02D99"/>
    <w:rsid w:val="00C21002"/>
    <w:rsid w:val="00C45192"/>
    <w:rsid w:val="00C64D01"/>
    <w:rsid w:val="00C75084"/>
    <w:rsid w:val="00CA1C32"/>
    <w:rsid w:val="00CB44F8"/>
    <w:rsid w:val="00CB6FA3"/>
    <w:rsid w:val="00CD581F"/>
    <w:rsid w:val="00CD65E4"/>
    <w:rsid w:val="00CE4F0E"/>
    <w:rsid w:val="00D05ED9"/>
    <w:rsid w:val="00D11B84"/>
    <w:rsid w:val="00D45884"/>
    <w:rsid w:val="00D52DD6"/>
    <w:rsid w:val="00D62EDB"/>
    <w:rsid w:val="00D71618"/>
    <w:rsid w:val="00D8736C"/>
    <w:rsid w:val="00D90F22"/>
    <w:rsid w:val="00E035A9"/>
    <w:rsid w:val="00E123FB"/>
    <w:rsid w:val="00E37EF1"/>
    <w:rsid w:val="00E43924"/>
    <w:rsid w:val="00E61E05"/>
    <w:rsid w:val="00E65A1E"/>
    <w:rsid w:val="00E72BD8"/>
    <w:rsid w:val="00E91674"/>
    <w:rsid w:val="00EB1BED"/>
    <w:rsid w:val="00EC2713"/>
    <w:rsid w:val="00EC27ED"/>
    <w:rsid w:val="00F11A41"/>
    <w:rsid w:val="00F501E3"/>
    <w:rsid w:val="00F63F39"/>
    <w:rsid w:val="00F9673B"/>
    <w:rsid w:val="00F97688"/>
    <w:rsid w:val="00FA0113"/>
    <w:rsid w:val="00FA5DAC"/>
    <w:rsid w:val="00FB5F91"/>
    <w:rsid w:val="00FE2848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99"/>
  </w:style>
  <w:style w:type="paragraph" w:styleId="Piedepgina">
    <w:name w:val="footer"/>
    <w:basedOn w:val="Normal"/>
    <w:link w:val="PiedepginaCar"/>
    <w:uiPriority w:val="99"/>
    <w:semiHidden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2D99"/>
  </w:style>
  <w:style w:type="paragraph" w:styleId="Textodeglobo">
    <w:name w:val="Balloon Text"/>
    <w:basedOn w:val="Normal"/>
    <w:link w:val="TextodegloboCar"/>
    <w:uiPriority w:val="99"/>
    <w:semiHidden/>
    <w:unhideWhenUsed/>
    <w:rsid w:val="00C0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9A8"/>
    <w:pPr>
      <w:ind w:left="720"/>
      <w:contextualSpacing/>
    </w:pPr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2D286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268896109964101821gmail-msolistparagraph">
    <w:name w:val="m_3268896109964101821gmail-msolistparagraph"/>
    <w:basedOn w:val="Normal"/>
    <w:rsid w:val="002D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B7E-D3C5-4BD5-87AC-0BDA038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2019-03-12T20:27:00Z</cp:lastPrinted>
  <dcterms:created xsi:type="dcterms:W3CDTF">2020-01-20T22:33:00Z</dcterms:created>
  <dcterms:modified xsi:type="dcterms:W3CDTF">2020-01-20T22:37:00Z</dcterms:modified>
</cp:coreProperties>
</file>